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925" w:rsidRPr="00EF730A" w:rsidRDefault="00B71925" w:rsidP="00B71925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color w:val="404040" w:themeColor="text1" w:themeTint="BF"/>
          <w:kern w:val="36"/>
        </w:rPr>
      </w:pPr>
      <w:r w:rsidRPr="00B71925">
        <w:rPr>
          <w:rFonts w:ascii="Tahoma" w:hAnsi="Tahoma" w:cs="Tahoma"/>
          <w:b/>
          <w:bCs/>
          <w:color w:val="404040" w:themeColor="text1" w:themeTint="BF"/>
          <w:kern w:val="36"/>
        </w:rPr>
        <w:t>Иммиграция в Черногорию.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Иммиграция в Черногорию является одним из немногих надежных направлений, с минимальными требованиями и отсутствием рисков, что позволяет рассматривать Черногорию как страну для иммиграции практически всем желающим.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 xml:space="preserve">Один из наших </w:t>
      </w:r>
      <w:r w:rsidRPr="00B71925">
        <w:rPr>
          <w:rFonts w:ascii="Tahoma" w:hAnsi="Tahoma" w:cs="Tahoma"/>
          <w:color w:val="404040" w:themeColor="text1" w:themeTint="BF"/>
        </w:rPr>
        <w:t>офисов находится в Черногории</w:t>
      </w:r>
      <w:r w:rsidRPr="00EF730A">
        <w:rPr>
          <w:rFonts w:ascii="Tahoma" w:hAnsi="Tahoma" w:cs="Tahoma"/>
          <w:color w:val="404040" w:themeColor="text1" w:themeTint="BF"/>
        </w:rPr>
        <w:t>. Таким образом, оформляясь на программу «Бизнес – иммиграция в Черногорию», Вы заказываете эту услугу непосредственно у фирмы, которая занимается выполнением данной услуги «на месте». Наличие собственного офиса в Черногории позволяет нам стабильно поддерживать низкие цены на программу и оформлять ВНЖ в Черногории в кратчайшие сроки.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 xml:space="preserve">В настоящее время никто не задает вопросов чем Вы занимаетесь в Черногории, главное платить определенный законом минимум налогов и каждый год продлять ВНЖ. Поэтому, по программе бизнес - иммиграции приезжают жить в Черногорию не только бизнесмены, но и другие категории россиян. Помимо бизнесменов, в Черногории очень много русских </w:t>
      </w:r>
      <w:proofErr w:type="spellStart"/>
      <w:r w:rsidRPr="00EF730A">
        <w:rPr>
          <w:rFonts w:ascii="Tahoma" w:hAnsi="Tahoma" w:cs="Tahoma"/>
          <w:color w:val="404040" w:themeColor="text1" w:themeTint="BF"/>
        </w:rPr>
        <w:t>фрилансеров</w:t>
      </w:r>
      <w:proofErr w:type="spellEnd"/>
      <w:r w:rsidRPr="00EF730A">
        <w:rPr>
          <w:rFonts w:ascii="Tahoma" w:hAnsi="Tahoma" w:cs="Tahoma"/>
          <w:color w:val="404040" w:themeColor="text1" w:themeTint="BF"/>
        </w:rPr>
        <w:t xml:space="preserve"> и лиц у которых есть доходы с родины. Например, на доходы от сдачи своей Московской квартиры можно вполне безбедно жить в Черногории. Есть так же и русские приехавшие на работу, но таковых пока не много.</w:t>
      </w:r>
    </w:p>
    <w:p w:rsidR="00B71925" w:rsidRPr="00EF730A" w:rsidRDefault="00B71925" w:rsidP="00B71925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31849B" w:themeColor="accent5" w:themeShade="BF"/>
        </w:rPr>
      </w:pPr>
      <w:r w:rsidRPr="00EF730A">
        <w:rPr>
          <w:rFonts w:ascii="Tahoma" w:hAnsi="Tahoma" w:cs="Tahoma"/>
          <w:b/>
          <w:bCs/>
          <w:color w:val="31849B" w:themeColor="accent5" w:themeShade="BF"/>
        </w:rPr>
        <w:t>Почему Вам стоит иммигрировать именно в Черногорию?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Многие россияне мечтают иммигрировать в Европу или другой регион планеты с целью последующего трудоустройства. К сожалению, все не так просто. Иммиграционные программы для профессиональных работников имеют всего несколько стран, это: Австралия, Канада, Новая Зеландия. Данные программы предусматривают довольно серьезный отбор претендентов по уровню знания иностранных языков, образованию, опыту работу, возрасту и другим параметрам. На практике, большинство кандидатов не имеют шансов успешно пройти иммиграционный процесс по категории "профессиональный работник". Кроме того, и рассмотрение кандидатур по данным программам зачастую занимает несколько лет, а услуги иммиграционных адвокатов в указанных странах стоят весьма недешево.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В этой ситуации, по сути, единственными реальными иммиграционными программами являются программы бизнес – иммиграции, т.е., Вы получаете ВНЖ (вид на жительство) на основании регистрации в той или иной стране фирмы с целью проживания в этой стране и ведения в ней бизнеса. Таким образом, правительства многих стран пытаются привлечь инвестиции и создать новые рабочие места.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 xml:space="preserve">Программы бизнес – иммиграции есть в каждую развитую страну мира, но с разными требованиями к бизнесу. Например, при иммиграции в Германию, Вы </w:t>
      </w:r>
      <w:r w:rsidRPr="00EF730A">
        <w:rPr>
          <w:rFonts w:ascii="Tahoma" w:hAnsi="Tahoma" w:cs="Tahoma"/>
          <w:color w:val="404040" w:themeColor="text1" w:themeTint="BF"/>
        </w:rPr>
        <w:lastRenderedPageBreak/>
        <w:t xml:space="preserve">должны инвестировать в создаваемый бизнес не менее 250 000 евро и создать не менее 5 рабочих мест. Только при выполнении данных условий Вы можете претендовать на получение ВНЖ в Германии. Также в последнее время во многих странах стали гораздо хуже выдавать визы по программам бизнес – иммиграции. Например, после вступления Чехии в </w:t>
      </w:r>
      <w:proofErr w:type="spellStart"/>
      <w:r w:rsidRPr="00EF730A">
        <w:rPr>
          <w:rFonts w:ascii="Tahoma" w:hAnsi="Tahoma" w:cs="Tahoma"/>
          <w:color w:val="404040" w:themeColor="text1" w:themeTint="BF"/>
        </w:rPr>
        <w:t>шенгенскую</w:t>
      </w:r>
      <w:proofErr w:type="spellEnd"/>
      <w:r w:rsidRPr="00EF730A">
        <w:rPr>
          <w:rFonts w:ascii="Tahoma" w:hAnsi="Tahoma" w:cs="Tahoma"/>
          <w:color w:val="404040" w:themeColor="text1" w:themeTint="BF"/>
        </w:rPr>
        <w:t xml:space="preserve"> зону, в посольстве этой страны стали массово отказывать по визам. Чехов, впрочем, можно понять:  многие русские получают ВНЖ на основании регистрации фирмы, но на практике, после приезда никаким бизнесом не занимаются. И так далее, сложности в бизнес – иммиграции сейчас есть почти во всех странах, которые сводятся либо к слишком серьезным требованиям к бизнесу, либо к большому количеству отказов по визам. Обращаем Ваше внимание, что говоря о сложностях, мы имеем в виду кандидатов не обладающих большими денежными средствами, которые не могут создать крупный бизнес, соответствующий иммиграционным критериям той или иной страны, с большими деньгами конечно возможности совершенно другие.</w:t>
      </w:r>
    </w:p>
    <w:p w:rsidR="00B71925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 xml:space="preserve">К счастью, при иммиграции в Черногорию в настоящее время серьезных сложностей нет. Вы регистрируете в Черногории фирму и получаете на этом основании ВНЖ. Какие либо требования к создаваемому бизнесу отсутствуют в принципе. </w:t>
      </w:r>
    </w:p>
    <w:p w:rsidR="00B71925" w:rsidRPr="00EF730A" w:rsidRDefault="00B71925" w:rsidP="00B71925">
      <w:pPr>
        <w:spacing w:before="100" w:beforeAutospacing="1" w:after="100" w:afterAutospacing="1"/>
        <w:jc w:val="center"/>
        <w:rPr>
          <w:rFonts w:ascii="Tahoma" w:hAnsi="Tahoma" w:cs="Tahoma"/>
          <w:color w:val="31849B" w:themeColor="accent5" w:themeShade="BF"/>
        </w:rPr>
      </w:pPr>
      <w:r w:rsidRPr="00EF730A">
        <w:rPr>
          <w:rFonts w:ascii="Tahoma" w:hAnsi="Tahoma" w:cs="Tahoma"/>
          <w:b/>
          <w:color w:val="31849B" w:themeColor="accent5" w:themeShade="BF"/>
        </w:rPr>
        <w:t>Охарактеризуем программу «Иммиграция в Черногорию» в нескольких словах</w:t>
      </w:r>
      <w:r w:rsidRPr="00B71925">
        <w:rPr>
          <w:rFonts w:ascii="Tahoma" w:hAnsi="Tahoma" w:cs="Tahoma"/>
          <w:b/>
          <w:color w:val="31849B" w:themeColor="accent5" w:themeShade="BF"/>
        </w:rPr>
        <w:t>:</w:t>
      </w:r>
    </w:p>
    <w:p w:rsidR="00B71925" w:rsidRPr="00EF730A" w:rsidRDefault="00B71925" w:rsidP="00B7192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Уставной фонд при регистрации фирмы в Черногории может составлять всего 1 евро (исключения составляют банки, страховые компании и некоторые другие крупнейшие виды бизнеса). Сравните эту сумму с требованиями программ по иммиграции в другие страны. К примеру, в Германии можно получить ВНЖ инвестировав 250 000 евро, в Чехии уставной фонд составляет не менее 200 000 крон (около 10 000 долларов) и т.д.</w:t>
      </w:r>
    </w:p>
    <w:p w:rsidR="00B71925" w:rsidRPr="00EF730A" w:rsidRDefault="00B71925" w:rsidP="00B7192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На счету в банке при иммиграции в Черногорию должно быть всего 3650 евро, что значительно меньше, чем в других странах). Это Ваши деньги, их никому не надо платить, но они должны быть при подачи документов на оформление ВНЖ в Черногории.</w:t>
      </w:r>
    </w:p>
    <w:p w:rsidR="00B71925" w:rsidRPr="00EF730A" w:rsidRDefault="00B71925" w:rsidP="00B7192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Срок оформления ВНЖ в Черногории обычно не превышает 2 месяцев, что на порядок быстрее, чем в большинстве других стран.</w:t>
      </w:r>
    </w:p>
    <w:p w:rsidR="00B71925" w:rsidRPr="00EF730A" w:rsidRDefault="00B71925" w:rsidP="00B7192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Расходы при иммиграции в Черногорию в разы ниже, чем при иммиграции в другие страны.</w:t>
      </w:r>
    </w:p>
    <w:p w:rsidR="00B71925" w:rsidRPr="00EF730A" w:rsidRDefault="00B71925" w:rsidP="00B7192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Выдача ВНЖ в Черногории в настоящее время близка к 100%, что позволяет утверждать, что программа «Иммиграция в Черногорию» - одна из немногих надежных и доступных иммиграционных программ для россиян. Получение ВНЖ мы гарантируем всем нашим клиентам.</w:t>
      </w:r>
    </w:p>
    <w:p w:rsidR="00B71925" w:rsidRPr="00EF730A" w:rsidRDefault="00B71925" w:rsidP="00B7192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Оплата стоимости наших услуг осуществляется после Вашего приезда в Черногорию, в нашем офисе.</w:t>
      </w:r>
    </w:p>
    <w:p w:rsidR="00B71925" w:rsidRPr="00EF730A" w:rsidRDefault="00B71925" w:rsidP="00B7192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lastRenderedPageBreak/>
        <w:t>Вы можете, в рамках программы, иммигрировать в Черногорию всей семьей.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Таким образом, плюсы иммиграции в Черногорию очевидны: быстро, дешево, и самое главное гарантированное получение ВНЖ.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31849B" w:themeColor="accent5" w:themeShade="BF"/>
        </w:rPr>
      </w:pPr>
      <w:r w:rsidRPr="00EF730A">
        <w:rPr>
          <w:rFonts w:ascii="Tahoma" w:hAnsi="Tahoma" w:cs="Tahoma"/>
          <w:b/>
          <w:bCs/>
          <w:color w:val="31849B" w:themeColor="accent5" w:themeShade="BF"/>
        </w:rPr>
        <w:t>Помимо регистрации фирмы в Черногории и оформления ВНЖ, мы оказываем дополнительные услуги, а именно:</w:t>
      </w:r>
    </w:p>
    <w:p w:rsidR="00B71925" w:rsidRPr="00EF730A" w:rsidRDefault="00B71925" w:rsidP="00B71925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proofErr w:type="spellStart"/>
      <w:r w:rsidRPr="00EF730A">
        <w:rPr>
          <w:rFonts w:ascii="Tahoma" w:hAnsi="Tahoma" w:cs="Tahoma"/>
          <w:color w:val="404040" w:themeColor="text1" w:themeTint="BF"/>
        </w:rPr>
        <w:t>Трансфер</w:t>
      </w:r>
      <w:proofErr w:type="spellEnd"/>
      <w:r w:rsidRPr="00EF730A">
        <w:rPr>
          <w:rFonts w:ascii="Tahoma" w:hAnsi="Tahoma" w:cs="Tahoma"/>
          <w:color w:val="404040" w:themeColor="text1" w:themeTint="BF"/>
        </w:rPr>
        <w:t xml:space="preserve"> (встреча в аэропорту).</w:t>
      </w:r>
    </w:p>
    <w:p w:rsidR="00B71925" w:rsidRPr="00EF730A" w:rsidRDefault="00B71925" w:rsidP="00B71925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Бронирование проживания на первое время.</w:t>
      </w:r>
    </w:p>
    <w:p w:rsidR="00B71925" w:rsidRPr="00EF730A" w:rsidRDefault="00B71925" w:rsidP="00B71925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Подбор квартиры или дома для постоянного проживания.</w:t>
      </w:r>
    </w:p>
    <w:p w:rsidR="00B71925" w:rsidRPr="00EF730A" w:rsidRDefault="00B71925" w:rsidP="00B71925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Консалтинговые услуги (организация бизнеса под ключ).</w:t>
      </w:r>
    </w:p>
    <w:p w:rsidR="00B71925" w:rsidRPr="00EF730A" w:rsidRDefault="00B71925" w:rsidP="00B71925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Продажа недвижимости в Черногории.</w:t>
      </w:r>
    </w:p>
    <w:p w:rsidR="00B71925" w:rsidRPr="00EF730A" w:rsidRDefault="00B71925" w:rsidP="00B71925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Организация строительства в Черногории (в рамках услуги возможна организация строительства объекта под ключ).</w:t>
      </w:r>
    </w:p>
    <w:p w:rsidR="00B71925" w:rsidRPr="00EF730A" w:rsidRDefault="00B71925" w:rsidP="00B71925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Создание сайтов: как на русском, так и на сербском языке.</w:t>
      </w:r>
    </w:p>
    <w:p w:rsidR="00B71925" w:rsidRPr="00EF730A" w:rsidRDefault="00B71925" w:rsidP="00B71925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31849B" w:themeColor="accent5" w:themeShade="BF"/>
        </w:rPr>
      </w:pPr>
      <w:r w:rsidRPr="00EF730A">
        <w:rPr>
          <w:rFonts w:ascii="Tahoma" w:hAnsi="Tahoma" w:cs="Tahoma"/>
          <w:b/>
          <w:bCs/>
          <w:color w:val="31849B" w:themeColor="accent5" w:themeShade="BF"/>
        </w:rPr>
        <w:t>Что открыть в Черногории?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В рамках программы «Иммиграция в Черногорию» Вы должны зарегистрировать в стране фирму или ЧП. Какую же организационно - правовую форму выбрать? По сути, есть два варианта: фирма или ЧП (частное предпринимательство). В данном вопросе есть ряд существенных моментов, а именно: ЧП дешевле содержать. Кроме того, фирма является плательщиком НДС, а ЧП платит НДС только после достижения годовой выручки в 18 000 евро. Так же, важное отличие, что ЧП может вести только один вид деятельности у фирмы таких ограничений нет.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Фирма может реально работать, а может и не работать. Для последующего продления ВНЖ это не имеет значения, величину уплачиваемых налогов в настоящее время никто не рассматривает.</w:t>
      </w:r>
    </w:p>
    <w:p w:rsidR="00B71925" w:rsidRPr="00EF730A" w:rsidRDefault="00B71925" w:rsidP="00B71925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31849B" w:themeColor="accent5" w:themeShade="BF"/>
        </w:rPr>
      </w:pPr>
      <w:r w:rsidRPr="00EF730A">
        <w:rPr>
          <w:rFonts w:ascii="Tahoma" w:hAnsi="Tahoma" w:cs="Tahoma"/>
          <w:b/>
          <w:bCs/>
          <w:color w:val="31849B" w:themeColor="accent5" w:themeShade="BF"/>
        </w:rPr>
        <w:t>Расходы при иммиграции в Черногорию</w:t>
      </w:r>
      <w:r>
        <w:rPr>
          <w:rFonts w:ascii="Tahoma" w:hAnsi="Tahoma" w:cs="Tahoma"/>
          <w:b/>
          <w:bCs/>
          <w:color w:val="31849B" w:themeColor="accent5" w:themeShade="BF"/>
        </w:rPr>
        <w:t>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Мы стремимся предоставить полную информацию по иммиграции в Черногорию для клиентов, поэтому, в отличие от большинства конкурентов, указываем на сайте не только стоимость наших услуг, а все расходы, которые Вам предстоят.</w:t>
      </w:r>
    </w:p>
    <w:p w:rsidR="00B71925" w:rsidRPr="00EF730A" w:rsidRDefault="00B71925" w:rsidP="00B71925">
      <w:pPr>
        <w:spacing w:before="100" w:beforeAutospacing="1" w:after="100" w:afterAutospacing="1"/>
        <w:rPr>
          <w:rFonts w:ascii="Tahoma" w:hAnsi="Tahoma" w:cs="Tahoma"/>
          <w:color w:val="31849B" w:themeColor="accent5" w:themeShade="BF"/>
        </w:rPr>
      </w:pPr>
      <w:r w:rsidRPr="00EF730A">
        <w:rPr>
          <w:rFonts w:ascii="Tahoma" w:hAnsi="Tahoma" w:cs="Tahoma"/>
          <w:b/>
          <w:bCs/>
          <w:color w:val="31849B" w:themeColor="accent5" w:themeShade="BF"/>
        </w:rPr>
        <w:t>Расходы по иммиграции в Черногорию складываются из следующего:</w:t>
      </w:r>
    </w:p>
    <w:p w:rsidR="00B71925" w:rsidRPr="00EF730A" w:rsidRDefault="00B71925" w:rsidP="00B71925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  <w:u w:val="single"/>
        </w:rPr>
        <w:t>Стоимость наших услуг</w:t>
      </w:r>
      <w:r w:rsidRPr="00EF730A">
        <w:rPr>
          <w:rFonts w:ascii="Tahoma" w:hAnsi="Tahoma" w:cs="Tahoma"/>
          <w:color w:val="404040" w:themeColor="text1" w:themeTint="BF"/>
        </w:rPr>
        <w:t xml:space="preserve"> по регистрации фирмы в Черногории – </w:t>
      </w:r>
      <w:r w:rsidRPr="00EF730A">
        <w:rPr>
          <w:rFonts w:ascii="Tahoma" w:hAnsi="Tahoma" w:cs="Tahoma"/>
          <w:color w:val="404040" w:themeColor="text1" w:themeTint="BF"/>
          <w:u w:val="single"/>
        </w:rPr>
        <w:t>350 евро</w:t>
      </w:r>
      <w:r w:rsidRPr="00EF730A">
        <w:rPr>
          <w:rFonts w:ascii="Tahoma" w:hAnsi="Tahoma" w:cs="Tahoma"/>
          <w:color w:val="404040" w:themeColor="text1" w:themeTint="BF"/>
        </w:rPr>
        <w:t>.</w:t>
      </w:r>
    </w:p>
    <w:p w:rsidR="00B71925" w:rsidRPr="00EF730A" w:rsidRDefault="00B71925" w:rsidP="00B71925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lastRenderedPageBreak/>
        <w:t>Стоимость наших услуг по оформлению ВНЖ в Черногории – зависит от количества человек (1 человек – 300 евро; 2 человека – 550 евро; 3 человека – 700 евро; 4 человека – 800 евро).</w:t>
      </w:r>
    </w:p>
    <w:p w:rsidR="00B71925" w:rsidRPr="00EF730A" w:rsidRDefault="00B71925" w:rsidP="00B71925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Медицинская страховка – Вам нужно купить после приезда в Черногорию страховку от несчастных случаев на один месяц (после оформления ВНЖ медицинское страхование в Черногории бесплатное). Стоимость страховки - 30 евро на каждого человека.</w:t>
      </w:r>
    </w:p>
    <w:p w:rsidR="00B71925" w:rsidRPr="00EF730A" w:rsidRDefault="00B71925" w:rsidP="00B71925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Переводы и заверения документов – 25 – 30 евро за документ.</w:t>
      </w:r>
    </w:p>
    <w:p w:rsidR="00B71925" w:rsidRPr="00EF730A" w:rsidRDefault="00B71925" w:rsidP="00B71925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Оформление печати – около 20 евро (цена может немного колебаться в зависимости от оснастки).</w:t>
      </w:r>
    </w:p>
    <w:p w:rsidR="00B71925" w:rsidRPr="00EF730A" w:rsidRDefault="00B71925" w:rsidP="00B71925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Проезд в Черногорию, проживание в стране первое время.</w:t>
      </w:r>
    </w:p>
    <w:p w:rsidR="00B71925" w:rsidRPr="00EF730A" w:rsidRDefault="00B71925" w:rsidP="00B71925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404040" w:themeColor="text1" w:themeTint="BF"/>
        </w:rPr>
      </w:pPr>
      <w:r w:rsidRPr="00EF730A">
        <w:rPr>
          <w:rFonts w:ascii="Tahoma" w:hAnsi="Tahoma" w:cs="Tahoma"/>
          <w:b/>
          <w:bCs/>
          <w:color w:val="404040" w:themeColor="text1" w:themeTint="BF"/>
        </w:rPr>
        <w:t>Этапы оформления</w:t>
      </w:r>
      <w:r>
        <w:rPr>
          <w:rFonts w:ascii="Tahoma" w:hAnsi="Tahoma" w:cs="Tahoma"/>
          <w:b/>
          <w:bCs/>
          <w:color w:val="404040" w:themeColor="text1" w:themeTint="BF"/>
        </w:rPr>
        <w:t>:</w:t>
      </w:r>
    </w:p>
    <w:p w:rsidR="00B71925" w:rsidRPr="00B71925" w:rsidRDefault="00B71925" w:rsidP="00B7192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Мы не сомневаемся, что у Вас есть множество вопросов по иммиграции в Черногорию. На первоначальном этапе обсудите их с нами</w:t>
      </w:r>
      <w:r w:rsidRPr="00B71925">
        <w:rPr>
          <w:rFonts w:ascii="Tahoma" w:hAnsi="Tahoma" w:cs="Tahoma"/>
          <w:color w:val="404040" w:themeColor="text1" w:themeTint="BF"/>
        </w:rPr>
        <w:t xml:space="preserve">, связавшись по телефону 327-9-777 или направив заявку на адрес </w:t>
      </w:r>
      <w:r w:rsidRPr="00B71925">
        <w:rPr>
          <w:rFonts w:ascii="Tahoma" w:hAnsi="Tahoma" w:cs="Tahoma"/>
          <w:color w:val="404040" w:themeColor="text1" w:themeTint="BF"/>
          <w:lang w:val="en-US"/>
        </w:rPr>
        <w:t>info</w:t>
      </w:r>
      <w:r w:rsidRPr="00B71925">
        <w:rPr>
          <w:rFonts w:ascii="Tahoma" w:hAnsi="Tahoma" w:cs="Tahoma"/>
          <w:color w:val="404040" w:themeColor="text1" w:themeTint="BF"/>
        </w:rPr>
        <w:t>@</w:t>
      </w:r>
      <w:proofErr w:type="spellStart"/>
      <w:r w:rsidRPr="00B71925">
        <w:rPr>
          <w:rFonts w:ascii="Tahoma" w:hAnsi="Tahoma" w:cs="Tahoma"/>
          <w:color w:val="404040" w:themeColor="text1" w:themeTint="BF"/>
          <w:lang w:val="en-US"/>
        </w:rPr>
        <w:t>pbgpersonnel</w:t>
      </w:r>
      <w:proofErr w:type="spellEnd"/>
      <w:r w:rsidRPr="00B71925">
        <w:rPr>
          <w:rFonts w:ascii="Tahoma" w:hAnsi="Tahoma" w:cs="Tahoma"/>
          <w:color w:val="404040" w:themeColor="text1" w:themeTint="BF"/>
        </w:rPr>
        <w:t>.</w:t>
      </w:r>
      <w:proofErr w:type="spellStart"/>
      <w:r w:rsidRPr="00B71925">
        <w:rPr>
          <w:rFonts w:ascii="Tahoma" w:hAnsi="Tahoma" w:cs="Tahoma"/>
          <w:color w:val="404040" w:themeColor="text1" w:themeTint="BF"/>
          <w:lang w:val="en-US"/>
        </w:rPr>
        <w:t>ru</w:t>
      </w:r>
      <w:proofErr w:type="spellEnd"/>
      <w:r w:rsidRPr="00EF730A">
        <w:rPr>
          <w:rFonts w:ascii="Tahoma" w:hAnsi="Tahoma" w:cs="Tahoma"/>
          <w:color w:val="404040" w:themeColor="text1" w:themeTint="BF"/>
        </w:rPr>
        <w:t xml:space="preserve">. </w:t>
      </w:r>
    </w:p>
    <w:p w:rsidR="00B71925" w:rsidRPr="00B71925" w:rsidRDefault="00B71925" w:rsidP="00B71925">
      <w:pPr>
        <w:spacing w:before="100" w:beforeAutospacing="1" w:after="100" w:afterAutospacing="1"/>
        <w:ind w:left="720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 xml:space="preserve">Если Вы уже обсудили с нами и членами семьи все вопросы и готовы к иммиграции, то Вам нужно подготовить пакет документов, которые будут требоваться для регистрации фирмы и последующего оформления ВНЖ. </w:t>
      </w:r>
    </w:p>
    <w:p w:rsidR="00B71925" w:rsidRPr="00B71925" w:rsidRDefault="00B71925" w:rsidP="00B71925">
      <w:pPr>
        <w:spacing w:before="100" w:beforeAutospacing="1" w:after="100" w:afterAutospacing="1"/>
        <w:ind w:left="720"/>
        <w:rPr>
          <w:rFonts w:ascii="Tahoma" w:hAnsi="Tahoma" w:cs="Tahoma"/>
          <w:color w:val="404040" w:themeColor="text1" w:themeTint="BF"/>
          <w:u w:val="single"/>
        </w:rPr>
      </w:pPr>
      <w:r w:rsidRPr="00EF730A">
        <w:rPr>
          <w:rFonts w:ascii="Tahoma" w:hAnsi="Tahoma" w:cs="Tahoma"/>
          <w:color w:val="404040" w:themeColor="text1" w:themeTint="BF"/>
          <w:u w:val="single"/>
        </w:rPr>
        <w:t xml:space="preserve">Вы должны привести в Черногорию следующие документы: </w:t>
      </w:r>
    </w:p>
    <w:p w:rsidR="00B71925" w:rsidRPr="00B71925" w:rsidRDefault="00B71925" w:rsidP="00B71925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  <w:r w:rsidRPr="00B71925"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  <w:t xml:space="preserve">справки о несудимости </w:t>
      </w:r>
    </w:p>
    <w:p w:rsidR="00B71925" w:rsidRPr="00B71925" w:rsidRDefault="00B71925" w:rsidP="00B71925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  <w:r w:rsidRPr="00B71925"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  <w:t xml:space="preserve">заграничные паспорта </w:t>
      </w:r>
    </w:p>
    <w:p w:rsidR="00B71925" w:rsidRPr="00B71925" w:rsidRDefault="00B71925" w:rsidP="00B71925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  <w:r w:rsidRPr="00B71925"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  <w:t xml:space="preserve">свидетельства о рождении </w:t>
      </w:r>
    </w:p>
    <w:p w:rsidR="00B71925" w:rsidRPr="00B71925" w:rsidRDefault="00B71925" w:rsidP="00B71925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  <w:r w:rsidRPr="00B71925"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  <w:t>свидетельство о браке (если женаты / замужем)</w:t>
      </w:r>
    </w:p>
    <w:p w:rsidR="00B71925" w:rsidRPr="00EF730A" w:rsidRDefault="00B71925" w:rsidP="00B7192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 xml:space="preserve">Собрав документы для оформления ВНЖ, приезжайте в Черногорию. </w:t>
      </w:r>
      <w:r w:rsidRPr="00EF730A">
        <w:rPr>
          <w:rFonts w:ascii="Tahoma" w:hAnsi="Tahoma" w:cs="Tahoma"/>
          <w:b/>
          <w:bCs/>
          <w:color w:val="404040" w:themeColor="text1" w:themeTint="BF"/>
        </w:rPr>
        <w:t xml:space="preserve">Наш офис находится в </w:t>
      </w:r>
      <w:proofErr w:type="spellStart"/>
      <w:r w:rsidRPr="00EF730A">
        <w:rPr>
          <w:rFonts w:ascii="Tahoma" w:hAnsi="Tahoma" w:cs="Tahoma"/>
          <w:b/>
          <w:bCs/>
          <w:color w:val="404040" w:themeColor="text1" w:themeTint="BF"/>
        </w:rPr>
        <w:t>Херцег</w:t>
      </w:r>
      <w:proofErr w:type="spellEnd"/>
      <w:r w:rsidRPr="00EF730A">
        <w:rPr>
          <w:rFonts w:ascii="Tahoma" w:hAnsi="Tahoma" w:cs="Tahoma"/>
          <w:b/>
          <w:bCs/>
          <w:color w:val="404040" w:themeColor="text1" w:themeTint="BF"/>
        </w:rPr>
        <w:t xml:space="preserve"> – Нови; соответственно, Вам нужно в этот город. </w:t>
      </w:r>
      <w:r w:rsidRPr="00EF730A">
        <w:rPr>
          <w:rFonts w:ascii="Tahoma" w:hAnsi="Tahoma" w:cs="Tahoma"/>
          <w:color w:val="404040" w:themeColor="text1" w:themeTint="BF"/>
        </w:rPr>
        <w:t xml:space="preserve">Удобнее всего взять билет до </w:t>
      </w:r>
      <w:proofErr w:type="spellStart"/>
      <w:r w:rsidRPr="00EF730A">
        <w:rPr>
          <w:rFonts w:ascii="Tahoma" w:hAnsi="Tahoma" w:cs="Tahoma"/>
          <w:color w:val="404040" w:themeColor="text1" w:themeTint="BF"/>
        </w:rPr>
        <w:t>Тивата</w:t>
      </w:r>
      <w:proofErr w:type="spellEnd"/>
      <w:r w:rsidRPr="00EF730A">
        <w:rPr>
          <w:rFonts w:ascii="Tahoma" w:hAnsi="Tahoma" w:cs="Tahoma"/>
          <w:color w:val="404040" w:themeColor="text1" w:themeTint="BF"/>
        </w:rPr>
        <w:t xml:space="preserve">, в этом городе расположен международный аэропорт, и он находится недалеко от нас. В принципе, Вы можете сразу же взять с собой вещи для постоянного проживания в Черногории и жить тут, пока мы оформляем ВНЖ. Мы так же можем забронировать для Вас проживание и организовать </w:t>
      </w:r>
      <w:proofErr w:type="spellStart"/>
      <w:r w:rsidRPr="00EF730A">
        <w:rPr>
          <w:rFonts w:ascii="Tahoma" w:hAnsi="Tahoma" w:cs="Tahoma"/>
          <w:color w:val="404040" w:themeColor="text1" w:themeTint="BF"/>
        </w:rPr>
        <w:t>трансфер</w:t>
      </w:r>
      <w:proofErr w:type="spellEnd"/>
      <w:r w:rsidRPr="00EF730A">
        <w:rPr>
          <w:rFonts w:ascii="Tahoma" w:hAnsi="Tahoma" w:cs="Tahoma"/>
          <w:color w:val="404040" w:themeColor="text1" w:themeTint="BF"/>
        </w:rPr>
        <w:t xml:space="preserve"> из аэропорта.</w:t>
      </w:r>
    </w:p>
    <w:p w:rsidR="00B71925" w:rsidRPr="00EF730A" w:rsidRDefault="00B71925" w:rsidP="00B7192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После приезда Вы сдаете нам пакет документов для регистрации в Черногории фирмы и оформления ВНЖ, а также оплачиваете часть стоимости услуг по программе «Иммиграция в Черногорию». Оплата производится в следующем размере: стоимость регистрации фирмы – полная предоплата; пакет услуг по регистрации в Черногории ВНЖ – 50% предоплата, остаток оплачивается после получения ВНЖ. Также Вы оплачиваете дополнительные расходы, которые написаны выше.</w:t>
      </w:r>
    </w:p>
    <w:p w:rsidR="00B71925" w:rsidRPr="00EF730A" w:rsidRDefault="00B71925" w:rsidP="00B7192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lastRenderedPageBreak/>
        <w:t>Мы регистрируем на Вас фирму или ЧП (частное предпринимательство). Процесс протекает в принципе без Вашего присутствия, Вам нужно будет только предоставить документы и поставить подпись на документе.</w:t>
      </w:r>
    </w:p>
    <w:p w:rsidR="00B71925" w:rsidRPr="00EF730A" w:rsidRDefault="00B71925" w:rsidP="00B7192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После регистрации фирмы на Вас оформляется разрешение на работу в Черногории.</w:t>
      </w:r>
    </w:p>
    <w:p w:rsidR="00B71925" w:rsidRPr="00EF730A" w:rsidRDefault="00B71925" w:rsidP="00B7192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В рамках следующего этапа начинается подготовка пакета документов для ВНЖ в Черногории и их подача в полицию. Документы готовит наш специалист, а также он сопровождает Вас в полицию. В полиции у Вас примут документы, снимут отпечатки пальцев, сфотографируют, а также при заполнении данных зададут несколько простых вопросов, например, адрес проживания, Имя мамы и отца и т.п. Мы поможем Вам понять смысл вопросов и ответить на них.</w:t>
      </w:r>
    </w:p>
    <w:p w:rsidR="00B71925" w:rsidRPr="00EF730A" w:rsidRDefault="00B71925" w:rsidP="00B7192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EF730A">
        <w:rPr>
          <w:rFonts w:ascii="Tahoma" w:hAnsi="Tahoma" w:cs="Tahoma"/>
          <w:color w:val="404040" w:themeColor="text1" w:themeTint="BF"/>
        </w:rPr>
        <w:t>Все, теперь ждем ВНЖ в Черногории. Пока оно готовится, Вы можете находиться в стране, учить сербский язык и налаживать свой бизнес. Преподавателя по сербскому языку мы тоже можем Вам подобрать.</w:t>
      </w:r>
    </w:p>
    <w:p w:rsidR="00B71925" w:rsidRPr="00EF730A" w:rsidRDefault="00B71925" w:rsidP="00B71925">
      <w:pPr>
        <w:spacing w:before="100" w:beforeAutospacing="1" w:after="100" w:afterAutospacing="1"/>
        <w:jc w:val="center"/>
        <w:rPr>
          <w:rFonts w:ascii="Tahoma" w:hAnsi="Tahoma" w:cs="Tahoma"/>
          <w:b/>
          <w:color w:val="31849B" w:themeColor="accent5" w:themeShade="BF"/>
        </w:rPr>
      </w:pPr>
      <w:r w:rsidRPr="00EF730A">
        <w:rPr>
          <w:rFonts w:ascii="Tahoma" w:hAnsi="Tahoma" w:cs="Tahoma"/>
          <w:b/>
          <w:color w:val="31849B" w:themeColor="accent5" w:themeShade="BF"/>
        </w:rPr>
        <w:t>Искренне желаем удачи!</w:t>
      </w:r>
    </w:p>
    <w:p w:rsidR="008A2DFE" w:rsidRPr="00B171EE" w:rsidRDefault="008A2DFE">
      <w:pPr>
        <w:rPr>
          <w:color w:val="808080"/>
        </w:rPr>
      </w:pPr>
    </w:p>
    <w:sectPr w:rsidR="008A2DFE" w:rsidRPr="00B171EE">
      <w:headerReference w:type="default" r:id="rId7"/>
      <w:footerReference w:type="even" r:id="rId8"/>
      <w:footerReference w:type="default" r:id="rId9"/>
      <w:pgSz w:w="11906" w:h="16838"/>
      <w:pgMar w:top="1536" w:right="1274" w:bottom="1134" w:left="1701" w:header="284" w:footer="2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1F" w:rsidRDefault="00611E1F">
      <w:r>
        <w:separator/>
      </w:r>
    </w:p>
  </w:endnote>
  <w:endnote w:type="continuationSeparator" w:id="0">
    <w:p w:rsidR="00611E1F" w:rsidRDefault="0061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1" w:rsidRDefault="00B64C81">
    <w:pPr>
      <w:pStyle w:val="ab"/>
      <w:framePr w:h="0"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B64C81" w:rsidRDefault="00B64C8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1" w:rsidRDefault="00B64C81">
    <w:pPr>
      <w:pStyle w:val="ab"/>
      <w:tabs>
        <w:tab w:val="clear" w:pos="9355"/>
        <w:tab w:val="right" w:pos="9214"/>
      </w:tabs>
      <w:ind w:left="-1560"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9.5pt;height:35.7pt;mso-position-horizontal-relative:page;mso-position-vertical-relative:page">
          <v:imagedata r:id="rId1" o:title="PBG_viz+blan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1F" w:rsidRDefault="00611E1F">
      <w:r>
        <w:separator/>
      </w:r>
    </w:p>
  </w:footnote>
  <w:footnote w:type="continuationSeparator" w:id="0">
    <w:p w:rsidR="00611E1F" w:rsidRDefault="0061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1" w:rsidRDefault="00B64C81">
    <w:pPr>
      <w:pStyle w:val="a5"/>
      <w:tabs>
        <w:tab w:val="clear" w:pos="9355"/>
        <w:tab w:val="right" w:pos="9072"/>
      </w:tabs>
      <w:ind w:left="-1560" w:firstLine="142"/>
      <w:jc w:val="center"/>
    </w:pPr>
    <w:r>
      <w:rPr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17.6pt;width:306pt;height:72.85pt;z-index:2" stroked="f">
          <v:textbox>
            <w:txbxContent>
              <w:p w:rsidR="00B64C81" w:rsidRDefault="00F53434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</w:rPr>
                  <w:t>190068</w:t>
                </w:r>
                <w:r w:rsidR="00B64C81">
                  <w:rPr>
                    <w:rFonts w:ascii="Calibri" w:hAnsi="Calibri"/>
                    <w:color w:val="009999"/>
                    <w:sz w:val="20"/>
                    <w:szCs w:val="20"/>
                  </w:rPr>
                  <w:t>, Санкт-Петербург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</w:rPr>
                  <w:t>, Садовая 54, лит. Б, оф. 217</w:t>
                </w:r>
              </w:p>
              <w:p w:rsidR="00B64C81" w:rsidRPr="00B71925" w:rsidRDefault="00B64C81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</w:rPr>
                  <w:t>тел</w:t>
                </w:r>
                <w:r w:rsidRPr="00B71925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: (812) </w:t>
                </w:r>
                <w:r w:rsidR="00B171EE" w:rsidRPr="00B71925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327-9-777</w:t>
                </w:r>
                <w:r w:rsidRPr="00B71925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, </w:t>
                </w:r>
              </w:p>
              <w:p w:rsidR="00B64C81" w:rsidRDefault="00B64C81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e</w:t>
                </w:r>
                <w:r w:rsidR="00F5343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-mail:</w:t>
                </w:r>
                <w:r w:rsidR="00F5343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 info@pbgpersonnel.ru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br/>
                </w:r>
                <w:hyperlink r:id="rId1" w:history="1"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www.pbgpersonnel.ru</w:t>
                  </w:r>
                </w:hyperlink>
                <w:r w:rsidRPr="00B71925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www.pbgpersonnel.com</w:t>
                </w:r>
              </w:p>
              <w:p w:rsidR="00344921" w:rsidRPr="00344921" w:rsidRDefault="00344921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www.</w:t>
                </w:r>
                <w:r w:rsidR="00F5343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pbg-shop.ru</w:t>
                </w:r>
                <w:r w:rsidR="00D47991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, www.pbg-edu.ru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8.1pt;height:103.15pt;mso-position-horizontal-relative:page;mso-position-vertical-relative:page">
          <v:imagedata r:id="rId2" o:title="PBG_blank-up"/>
        </v:shape>
      </w:pict>
    </w:r>
    <w:r>
      <w:rPr>
        <w:lang w:val="ru-RU" w:eastAsia="ru-RU"/>
      </w:rPr>
      <w:pict>
        <v:shape id="_x0000_s2050" type="#_x0000_t202" style="position:absolute;left:0;text-align:left;margin-left:50.55pt;margin-top:20.1pt;width:475.45pt;height:38.5pt;z-index:-2;mso-position-horizontal-relative:text;mso-position-vertical-relative:text" wrapcoords="-34 0 -34 21176 21600 21176 21600 0 -34 0" stroked="f">
          <v:textbox>
            <w:txbxContent>
              <w:p w:rsidR="00B64C81" w:rsidRDefault="00B64C81">
                <w:pPr>
                  <w:rPr>
                    <w:rFonts w:ascii="Calibri" w:hAnsi="Calibri"/>
                    <w:color w:val="009999"/>
                  </w:rPr>
                </w:pPr>
                <w:r>
                  <w:rPr>
                    <w:rFonts w:ascii="Calibri" w:hAnsi="Calibri"/>
                    <w:color w:val="009999"/>
                  </w:rPr>
                  <w:t>197371, Санкт-Петербург, телефон: (812) 327-9-777, факс: (812) 430-99-79</w:t>
                </w:r>
              </w:p>
              <w:p w:rsidR="00B64C81" w:rsidRDefault="00B64C81">
                <w:pPr>
                  <w:rPr>
                    <w:rFonts w:ascii="Calibri" w:hAnsi="Calibri"/>
                    <w:color w:val="009999"/>
                  </w:rPr>
                </w:pPr>
                <w:r>
                  <w:rPr>
                    <w:rFonts w:ascii="Calibri" w:hAnsi="Calibri"/>
                    <w:color w:val="009999"/>
                    <w:lang w:val="en-US"/>
                  </w:rPr>
                  <w:t>e</w:t>
                </w:r>
                <w:r>
                  <w:rPr>
                    <w:rFonts w:ascii="Calibri" w:hAnsi="Calibri"/>
                    <w:color w:val="009999"/>
                  </w:rPr>
                  <w:t>-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mail</w:t>
                </w:r>
                <w:r>
                  <w:rPr>
                    <w:rFonts w:ascii="Calibri" w:hAnsi="Calibri"/>
                    <w:color w:val="009999"/>
                  </w:rPr>
                  <w:t xml:space="preserve">: </w:t>
                </w:r>
                <w:hyperlink r:id="rId3" w:history="1"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@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pbgpersonnel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ru</w:t>
                  </w:r>
                </w:hyperlink>
                <w:r>
                  <w:rPr>
                    <w:rFonts w:ascii="Calibri" w:hAnsi="Calibri"/>
                    <w:color w:val="009999"/>
                  </w:rPr>
                  <w:t xml:space="preserve">, сайты: </w:t>
                </w:r>
                <w:hyperlink r:id="rId4" w:history="1"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www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pbgpersonnel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ru</w:t>
                  </w:r>
                </w:hyperlink>
                <w:r>
                  <w:rPr>
                    <w:rFonts w:ascii="Calibri" w:hAnsi="Calibri"/>
                    <w:color w:val="009999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www</w:t>
                </w:r>
                <w:r>
                  <w:rPr>
                    <w:rFonts w:ascii="Calibri" w:hAnsi="Calibri"/>
                    <w:color w:val="009999"/>
                  </w:rPr>
                  <w:t>.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pbgpersonnel</w:t>
                </w:r>
                <w:r>
                  <w:rPr>
                    <w:rFonts w:ascii="Calibri" w:hAnsi="Calibri"/>
                    <w:color w:val="009999"/>
                  </w:rPr>
                  <w:t>.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com</w:t>
                </w:r>
                <w:r>
                  <w:rPr>
                    <w:rFonts w:ascii="Calibri" w:hAnsi="Calibri"/>
                    <w:color w:val="009999"/>
                  </w:rPr>
                  <w:t xml:space="preserve">   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9A"/>
    <w:multiLevelType w:val="multilevel"/>
    <w:tmpl w:val="71E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266F"/>
    <w:multiLevelType w:val="hybridMultilevel"/>
    <w:tmpl w:val="72CC8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D73AF"/>
    <w:multiLevelType w:val="multilevel"/>
    <w:tmpl w:val="9FE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E6303"/>
    <w:multiLevelType w:val="multilevel"/>
    <w:tmpl w:val="467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15321"/>
    <w:multiLevelType w:val="multilevel"/>
    <w:tmpl w:val="A45E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oNotTrackMoves/>
  <w:defaultTabStop w:val="708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44921"/>
    <w:rsid w:val="005A6C46"/>
    <w:rsid w:val="005C0E16"/>
    <w:rsid w:val="00611E1F"/>
    <w:rsid w:val="0081722D"/>
    <w:rsid w:val="00861944"/>
    <w:rsid w:val="008A2DFE"/>
    <w:rsid w:val="008E5762"/>
    <w:rsid w:val="00B171EE"/>
    <w:rsid w:val="00B64C81"/>
    <w:rsid w:val="00B71925"/>
    <w:rsid w:val="00BF5B4C"/>
    <w:rsid w:val="00C70FEE"/>
    <w:rsid w:val="00D47991"/>
    <w:rsid w:val="00DA2FB0"/>
    <w:rsid w:val="00E0017E"/>
    <w:rsid w:val="00E23E7B"/>
    <w:rsid w:val="00F45F25"/>
    <w:rsid w:val="00F53434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a0"/>
  </w:style>
  <w:style w:type="character" w:customStyle="1" w:styleId="a4">
    <w:name w:val="Верхний колонтитул Знак"/>
    <w:link w:val="a5"/>
    <w:rPr>
      <w:sz w:val="24"/>
      <w:szCs w:val="24"/>
    </w:rPr>
  </w:style>
  <w:style w:type="character" w:customStyle="1" w:styleId="a6">
    <w:name w:val="Текст выноски Знак"/>
    <w:link w:val="a7"/>
    <w:rPr>
      <w:rFonts w:ascii="Tahoma" w:hAnsi="Tahoma" w:cs="Tahoma"/>
      <w:sz w:val="16"/>
      <w:szCs w:val="16"/>
    </w:rPr>
  </w:style>
  <w:style w:type="character" w:customStyle="1" w:styleId="wmi-callto">
    <w:name w:val="wmi-callto"/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7">
    <w:name w:val="Balloon Text"/>
    <w:basedOn w:val="a"/>
    <w:link w:val="a6"/>
    <w:rPr>
      <w:rFonts w:ascii="Tahoma" w:hAnsi="Tahoma"/>
      <w:sz w:val="16"/>
      <w:szCs w:val="16"/>
      <w:lang/>
    </w:rPr>
  </w:style>
  <w:style w:type="paragraph" w:styleId="a5">
    <w:name w:val="header"/>
    <w:basedOn w:val="a"/>
    <w:link w:val="a4"/>
    <w:pPr>
      <w:tabs>
        <w:tab w:val="center" w:pos="4677"/>
        <w:tab w:val="right" w:pos="9355"/>
      </w:tabs>
    </w:pPr>
    <w:rPr>
      <w:lang/>
    </w:rPr>
  </w:style>
  <w:style w:type="paragraph" w:styleId="aa">
    <w:name w:val="Body Text Indent"/>
    <w:basedOn w:val="a"/>
    <w:pPr>
      <w:spacing w:line="360" w:lineRule="auto"/>
      <w:ind w:firstLine="708"/>
    </w:pPr>
    <w:rPr>
      <w:rFonts w:ascii="Arial" w:hAnsi="Arial" w:cs="Ari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F5B4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B71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bg@pbgpersonnel.r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bgpersonnel.ru" TargetMode="External"/><Relationship Id="rId4" Type="http://schemas.openxmlformats.org/officeDocument/2006/relationships/hyperlink" Target="http://www.pbgpersonn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8371</Characters>
  <Application>Microsoft Office Word</Application>
  <DocSecurity>0</DocSecurity>
  <PresentationFormat/>
  <Lines>69</Lines>
  <Paragraphs>19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профессиональной переподготовки</vt:lpstr>
    </vt:vector>
  </TitlesOfParts>
  <Company>MoBIL GROUP</Company>
  <LinksUpToDate>false</LinksUpToDate>
  <CharactersWithSpaces>9820</CharactersWithSpaces>
  <SharedDoc>false</SharedDoc>
  <HLinks>
    <vt:vector size="30" baseType="variant">
      <vt:variant>
        <vt:i4>7995439</vt:i4>
      </vt:variant>
      <vt:variant>
        <vt:i4>6</vt:i4>
      </vt:variant>
      <vt:variant>
        <vt:i4>0</vt:i4>
      </vt:variant>
      <vt:variant>
        <vt:i4>5</vt:i4>
      </vt:variant>
      <vt:variant>
        <vt:lpwstr>http://www.pbgpersonnel.ru</vt:lpwstr>
      </vt:variant>
      <vt:variant>
        <vt:lpwstr/>
      </vt:variant>
      <vt:variant>
        <vt:i4>2359319</vt:i4>
      </vt:variant>
      <vt:variant>
        <vt:i4>3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http://www.pbgpersonnel.ru</vt:lpwstr>
      </vt:variant>
      <vt:variant>
        <vt:lpwstr/>
      </vt:variant>
      <vt:variant>
        <vt:i4>6422538</vt:i4>
      </vt:variant>
      <vt:variant>
        <vt:i4>2076</vt:i4>
      </vt:variant>
      <vt:variant>
        <vt:i4>1025</vt:i4>
      </vt:variant>
      <vt:variant>
        <vt:i4>1</vt:i4>
      </vt:variant>
      <vt:variant>
        <vt:lpwstr>PBG_blank-up</vt:lpwstr>
      </vt:variant>
      <vt:variant>
        <vt:lpwstr/>
      </vt:variant>
      <vt:variant>
        <vt:i4>8192115</vt:i4>
      </vt:variant>
      <vt:variant>
        <vt:i4>2108</vt:i4>
      </vt:variant>
      <vt:variant>
        <vt:i4>1026</vt:i4>
      </vt:variant>
      <vt:variant>
        <vt:i4>1</vt:i4>
      </vt:variant>
      <vt:variant>
        <vt:lpwstr>PBG_viz+blank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профессиональной переподготовки</dc:title>
  <dc:creator>Admin</dc:creator>
  <cp:lastModifiedBy>User</cp:lastModifiedBy>
  <cp:revision>2</cp:revision>
  <cp:lastPrinted>2012-06-28T09:08:00Z</cp:lastPrinted>
  <dcterms:created xsi:type="dcterms:W3CDTF">2013-02-22T11:28:00Z</dcterms:created>
  <dcterms:modified xsi:type="dcterms:W3CDTF">2013-02-22T11:28:00Z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